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4D61D" w14:textId="77777777" w:rsidR="00DF3492" w:rsidRDefault="00DF3492" w:rsidP="00DF3492">
      <w:pPr>
        <w:spacing w:after="0"/>
        <w:jc w:val="center"/>
        <w:rPr>
          <w:rFonts w:ascii="Arial Narrow" w:hAnsi="Arial Narrow"/>
          <w:b/>
          <w:color w:val="000000" w:themeColor="text1"/>
          <w:sz w:val="32"/>
          <w:szCs w:val="28"/>
        </w:rPr>
      </w:pPr>
      <w:r w:rsidRPr="00DF3492">
        <w:rPr>
          <w:rFonts w:ascii="Arial Narrow" w:hAnsi="Arial Narrow"/>
          <w:b/>
          <w:color w:val="000000" w:themeColor="text1"/>
          <w:sz w:val="32"/>
          <w:szCs w:val="28"/>
        </w:rPr>
        <w:t>ASIGNACIÓN DE TRABAJOS DE FIN DE MÁSTER (TFM)</w:t>
      </w:r>
    </w:p>
    <w:p w14:paraId="01770A3B" w14:textId="71E06568" w:rsidR="00DF3492" w:rsidRPr="00DF3492" w:rsidRDefault="00DF3492" w:rsidP="00DF3492">
      <w:pPr>
        <w:spacing w:after="0" w:line="240" w:lineRule="auto"/>
        <w:jc w:val="center"/>
        <w:rPr>
          <w:rFonts w:ascii="Arial Narrow" w:hAnsi="Arial Narrow"/>
          <w:color w:val="000000" w:themeColor="text1"/>
          <w:sz w:val="28"/>
          <w:szCs w:val="28"/>
        </w:rPr>
      </w:pPr>
      <w:r w:rsidRPr="00DF3492">
        <w:rPr>
          <w:rFonts w:ascii="Arial Narrow" w:hAnsi="Arial Narrow"/>
          <w:color w:val="000000" w:themeColor="text1"/>
          <w:sz w:val="28"/>
          <w:szCs w:val="28"/>
        </w:rPr>
        <w:t>(Instrucciones D</w:t>
      </w:r>
      <w:r w:rsidR="00AC0059">
        <w:rPr>
          <w:rFonts w:ascii="Arial Narrow" w:hAnsi="Arial Narrow"/>
          <w:color w:val="000000" w:themeColor="text1"/>
          <w:sz w:val="28"/>
          <w:szCs w:val="28"/>
        </w:rPr>
        <w:t>e</w:t>
      </w:r>
      <w:r w:rsidRPr="00DF3492">
        <w:rPr>
          <w:rFonts w:ascii="Arial Narrow" w:hAnsi="Arial Narrow"/>
          <w:color w:val="000000" w:themeColor="text1"/>
          <w:sz w:val="28"/>
          <w:szCs w:val="28"/>
        </w:rPr>
        <w:t>canato Facultad de Comercio y Turismo)</w:t>
      </w:r>
    </w:p>
    <w:p w14:paraId="4ED017EE" w14:textId="77777777" w:rsidR="00DF3492" w:rsidRPr="00DF3492" w:rsidRDefault="00DF3492" w:rsidP="00DF3492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28"/>
          <w:szCs w:val="28"/>
        </w:rPr>
      </w:pPr>
    </w:p>
    <w:p w14:paraId="2032DC88" w14:textId="77777777" w:rsidR="00DF3492" w:rsidRPr="00DF3492" w:rsidRDefault="00DF3492" w:rsidP="00DF3492">
      <w:pPr>
        <w:pStyle w:val="Ttulo2"/>
        <w:numPr>
          <w:ilvl w:val="0"/>
          <w:numId w:val="2"/>
        </w:numPr>
        <w:spacing w:before="0"/>
        <w:jc w:val="both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Má</w:t>
      </w:r>
      <w:r w:rsidRPr="00DF3492">
        <w:rPr>
          <w:rFonts w:ascii="Arial Narrow" w:hAnsi="Arial Narrow"/>
          <w:color w:val="000000" w:themeColor="text1"/>
          <w:sz w:val="28"/>
          <w:szCs w:val="28"/>
        </w:rPr>
        <w:t>ster en Consumo y Comercio</w:t>
      </w:r>
    </w:p>
    <w:p w14:paraId="5A430EE4" w14:textId="77777777" w:rsidR="00DF3492" w:rsidRPr="00DF3492" w:rsidRDefault="00DF3492" w:rsidP="00DF3492">
      <w:pPr>
        <w:pStyle w:val="Ttulo2"/>
        <w:numPr>
          <w:ilvl w:val="0"/>
          <w:numId w:val="2"/>
        </w:numPr>
        <w:spacing w:before="0"/>
        <w:jc w:val="both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Má</w:t>
      </w:r>
      <w:r w:rsidRPr="00DF3492">
        <w:rPr>
          <w:rFonts w:ascii="Arial Narrow" w:hAnsi="Arial Narrow"/>
          <w:color w:val="000000" w:themeColor="text1"/>
          <w:sz w:val="28"/>
          <w:szCs w:val="28"/>
        </w:rPr>
        <w:t>ster en Comercio Electrónico</w:t>
      </w:r>
    </w:p>
    <w:p w14:paraId="599F3797" w14:textId="77777777" w:rsidR="00DF3492" w:rsidRPr="00DF3492" w:rsidRDefault="00DF3492" w:rsidP="00DF3492">
      <w:pPr>
        <w:pStyle w:val="Ttulo2"/>
        <w:numPr>
          <w:ilvl w:val="0"/>
          <w:numId w:val="2"/>
        </w:numPr>
        <w:spacing w:before="0"/>
        <w:jc w:val="both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Má</w:t>
      </w:r>
      <w:r w:rsidRPr="00DF3492">
        <w:rPr>
          <w:rFonts w:ascii="Arial Narrow" w:hAnsi="Arial Narrow"/>
          <w:color w:val="000000" w:themeColor="text1"/>
          <w:sz w:val="28"/>
          <w:szCs w:val="28"/>
        </w:rPr>
        <w:t>ster de Dirección y Gestión de Empresas Hoteleras</w:t>
      </w:r>
    </w:p>
    <w:p w14:paraId="4C2471DF" w14:textId="77777777" w:rsidR="00DF3492" w:rsidRDefault="00DF3492" w:rsidP="00DF3492">
      <w:pPr>
        <w:pStyle w:val="Ttulo2"/>
        <w:numPr>
          <w:ilvl w:val="0"/>
          <w:numId w:val="2"/>
        </w:numPr>
        <w:spacing w:before="0"/>
        <w:jc w:val="both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Má</w:t>
      </w:r>
      <w:r w:rsidRPr="00DF3492">
        <w:rPr>
          <w:rFonts w:ascii="Arial Narrow" w:hAnsi="Arial Narrow"/>
          <w:color w:val="000000" w:themeColor="text1"/>
          <w:sz w:val="28"/>
          <w:szCs w:val="28"/>
        </w:rPr>
        <w:t>ster en Planificación y Gestión de Destinos Turísticos</w:t>
      </w:r>
    </w:p>
    <w:p w14:paraId="2D3165EF" w14:textId="77777777" w:rsidR="00F83CA1" w:rsidRDefault="00F83CA1" w:rsidP="00F83CA1"/>
    <w:p w14:paraId="5B204735" w14:textId="77777777" w:rsidR="00F83CA1" w:rsidRPr="00F83CA1" w:rsidRDefault="00F83CA1" w:rsidP="00F83CA1"/>
    <w:p w14:paraId="00589DBD" w14:textId="77777777" w:rsidR="00DF3492" w:rsidRPr="00DF3492" w:rsidRDefault="00DF3492" w:rsidP="00DF3492">
      <w:pPr>
        <w:pStyle w:val="Ttulo1"/>
        <w:numPr>
          <w:ilvl w:val="0"/>
          <w:numId w:val="3"/>
        </w:numPr>
        <w:spacing w:after="240"/>
        <w:jc w:val="both"/>
        <w:rPr>
          <w:rFonts w:ascii="Arial Narrow" w:hAnsi="Arial Narrow"/>
          <w:color w:val="000000" w:themeColor="text1"/>
        </w:rPr>
      </w:pPr>
      <w:r w:rsidRPr="00DF3492">
        <w:rPr>
          <w:rFonts w:ascii="Arial Narrow" w:hAnsi="Arial Narrow"/>
          <w:color w:val="000000" w:themeColor="text1"/>
        </w:rPr>
        <w:t>Criterio de Asignación de Créditos de TFM por Departamento.</w:t>
      </w:r>
    </w:p>
    <w:p w14:paraId="62A81B33" w14:textId="77777777" w:rsidR="00DF3492" w:rsidRPr="00DF3492" w:rsidRDefault="00DF3492" w:rsidP="00DF3492">
      <w:pPr>
        <w:spacing w:after="240"/>
        <w:ind w:left="360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>Los créditos de</w:t>
      </w:r>
      <w:r w:rsidR="00F83CA1">
        <w:rPr>
          <w:rFonts w:ascii="Arial Narrow" w:hAnsi="Arial Narrow" w:cs="Times New Roman"/>
          <w:color w:val="000000" w:themeColor="text1"/>
          <w:sz w:val="28"/>
          <w:szCs w:val="28"/>
        </w:rPr>
        <w:t xml:space="preserve"> Trabajo Fin de Máster (en adelante</w:t>
      </w: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 xml:space="preserve"> TFM</w:t>
      </w:r>
      <w:r w:rsidR="00F83CA1">
        <w:rPr>
          <w:rFonts w:ascii="Arial Narrow" w:hAnsi="Arial Narrow" w:cs="Times New Roman"/>
          <w:color w:val="000000" w:themeColor="text1"/>
          <w:sz w:val="28"/>
          <w:szCs w:val="28"/>
        </w:rPr>
        <w:t>)</w:t>
      </w: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 xml:space="preserve"> de cada Máster Oficial se distribuirán siguiendo el siguiente criterio:</w:t>
      </w:r>
    </w:p>
    <w:p w14:paraId="66284E91" w14:textId="77777777" w:rsidR="00DF3492" w:rsidRPr="00DF3492" w:rsidRDefault="00DF3492" w:rsidP="00DF3492">
      <w:pPr>
        <w:pStyle w:val="Prrafodelista"/>
        <w:numPr>
          <w:ilvl w:val="0"/>
          <w:numId w:val="4"/>
        </w:numPr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>Se les asignarán créditos de TFM a aquellos Departamentos que impartan docencia obligatoria.</w:t>
      </w:r>
    </w:p>
    <w:p w14:paraId="335AED23" w14:textId="77777777" w:rsidR="00DF3492" w:rsidRPr="00DF3492" w:rsidRDefault="00DF3492" w:rsidP="00DF3492">
      <w:pPr>
        <w:pStyle w:val="Prrafodelista"/>
        <w:numPr>
          <w:ilvl w:val="0"/>
          <w:numId w:val="4"/>
        </w:numPr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>La asignación de los créditos de TFM será proporcional al número de créditos (obligatorios y optativos) que el Departamento imparta en el Máster.</w:t>
      </w:r>
    </w:p>
    <w:p w14:paraId="42483719" w14:textId="77777777" w:rsidR="00DF3492" w:rsidRPr="00DF3492" w:rsidRDefault="00DF3492" w:rsidP="00DF3492">
      <w:pPr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</w:p>
    <w:p w14:paraId="67769CB0" w14:textId="77777777" w:rsidR="00DF3492" w:rsidRPr="00DF3492" w:rsidRDefault="00DF3492" w:rsidP="00DF3492">
      <w:pPr>
        <w:pStyle w:val="Ttulo1"/>
        <w:numPr>
          <w:ilvl w:val="0"/>
          <w:numId w:val="3"/>
        </w:numPr>
        <w:spacing w:after="240"/>
        <w:jc w:val="both"/>
        <w:rPr>
          <w:rFonts w:ascii="Arial Narrow" w:hAnsi="Arial Narrow" w:cs="Times New Roman"/>
          <w:color w:val="000000" w:themeColor="text1"/>
        </w:rPr>
      </w:pPr>
      <w:r w:rsidRPr="00DF3492">
        <w:rPr>
          <w:rFonts w:ascii="Arial Narrow" w:hAnsi="Arial Narrow" w:cs="Times New Roman"/>
          <w:color w:val="000000" w:themeColor="text1"/>
        </w:rPr>
        <w:t>Contabilización de los Créditos TFM</w:t>
      </w:r>
    </w:p>
    <w:p w14:paraId="4C65E746" w14:textId="364103E2" w:rsidR="00DF3492" w:rsidRPr="00DF3492" w:rsidRDefault="00DF3492" w:rsidP="00DF3492">
      <w:pPr>
        <w:spacing w:after="240"/>
        <w:ind w:left="360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>Tal y como marca el procedimiento de la UCM, los créditos de la tutorización de TFM se contabilizarán en curso siguiente a que el trabajo se haya tutorizado</w:t>
      </w:r>
      <w:r w:rsidR="00EF2D8D">
        <w:rPr>
          <w:rFonts w:ascii="Arial Narrow" w:hAnsi="Arial Narrow" w:cs="Times New Roman"/>
          <w:color w:val="000000" w:themeColor="text1"/>
          <w:sz w:val="28"/>
          <w:szCs w:val="28"/>
        </w:rPr>
        <w:t>.</w:t>
      </w:r>
    </w:p>
    <w:p w14:paraId="7C665260" w14:textId="77777777" w:rsidR="00DF3492" w:rsidRPr="00DF3492" w:rsidRDefault="00DF3492" w:rsidP="00DF3492">
      <w:pPr>
        <w:spacing w:after="240"/>
        <w:ind w:left="360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</w:p>
    <w:p w14:paraId="7C7326EE" w14:textId="77777777" w:rsidR="00DF3492" w:rsidRPr="00DF3492" w:rsidRDefault="00DF3492" w:rsidP="00DF3492">
      <w:pPr>
        <w:pStyle w:val="Ttulo1"/>
        <w:numPr>
          <w:ilvl w:val="0"/>
          <w:numId w:val="3"/>
        </w:numPr>
        <w:spacing w:after="240"/>
        <w:jc w:val="both"/>
        <w:rPr>
          <w:rFonts w:ascii="Arial Narrow" w:hAnsi="Arial Narrow" w:cs="Times New Roman"/>
          <w:color w:val="000000" w:themeColor="text1"/>
        </w:rPr>
      </w:pPr>
      <w:r w:rsidRPr="00DF3492">
        <w:rPr>
          <w:rFonts w:ascii="Arial Narrow" w:hAnsi="Arial Narrow" w:cs="Times New Roman"/>
          <w:color w:val="000000" w:themeColor="text1"/>
        </w:rPr>
        <w:lastRenderedPageBreak/>
        <w:t>Procedimiento de Contabilización de los Créditos TFM</w:t>
      </w:r>
    </w:p>
    <w:p w14:paraId="68A9749D" w14:textId="77777777" w:rsidR="00DF3492" w:rsidRPr="00DF3492" w:rsidRDefault="00DF3492" w:rsidP="00F83CA1">
      <w:pPr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>El procedimiento para la contabilización de los créditos TFM hasta su grabación en el sistema de Gestión Académica (GEA) es el siguiente:</w:t>
      </w:r>
    </w:p>
    <w:p w14:paraId="47EBAA7D" w14:textId="77777777" w:rsidR="00DF3492" w:rsidRPr="00DF3492" w:rsidRDefault="00DF3492" w:rsidP="00DF3492">
      <w:pPr>
        <w:pStyle w:val="Prrafodelista"/>
        <w:numPr>
          <w:ilvl w:val="0"/>
          <w:numId w:val="5"/>
        </w:numPr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>Durante el primer trimestre del cu</w:t>
      </w:r>
      <w:r w:rsidR="00744339">
        <w:rPr>
          <w:rFonts w:ascii="Arial Narrow" w:hAnsi="Arial Narrow" w:cs="Times New Roman"/>
          <w:color w:val="000000" w:themeColor="text1"/>
          <w:sz w:val="28"/>
          <w:szCs w:val="28"/>
        </w:rPr>
        <w:t>rso, los coordinadores de los Máster</w:t>
      </w: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 xml:space="preserve"> Oficiales asignarán tutores de TFM, en función de la asignación facilitada por el Vicedecanato de Ordenación Académica y Grado.</w:t>
      </w:r>
    </w:p>
    <w:p w14:paraId="36F85620" w14:textId="77777777" w:rsidR="00DF3492" w:rsidRPr="00DF3492" w:rsidRDefault="00DF3492" w:rsidP="00DF3492">
      <w:pPr>
        <w:pStyle w:val="Prrafodelista"/>
        <w:numPr>
          <w:ilvl w:val="0"/>
          <w:numId w:val="5"/>
        </w:numPr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>Durante este mismo trimestre, el Vicedecanato de Postgrado e Investigación solicita</w:t>
      </w:r>
      <w:r w:rsidR="00744339">
        <w:rPr>
          <w:rFonts w:ascii="Arial Narrow" w:hAnsi="Arial Narrow" w:cs="Times New Roman"/>
          <w:color w:val="000000" w:themeColor="text1"/>
          <w:sz w:val="28"/>
          <w:szCs w:val="28"/>
        </w:rPr>
        <w:t>rá a los Coordinadores de los Máster</w:t>
      </w: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 xml:space="preserve"> la asignación de TFM, y enviará esta información a los Departamentos y al Vicedecanato de Ordenación Académica y Grado para su conocimiento.</w:t>
      </w:r>
    </w:p>
    <w:p w14:paraId="700CE5DC" w14:textId="77777777" w:rsidR="00DF3492" w:rsidRPr="00DF3492" w:rsidRDefault="00DF3492" w:rsidP="00DF3492">
      <w:pPr>
        <w:pStyle w:val="Prrafodelista"/>
        <w:numPr>
          <w:ilvl w:val="0"/>
          <w:numId w:val="5"/>
        </w:numPr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>En cada convocatoria (junio y septiembre), el Vicedecanato de Postgrado e Investigación solic</w:t>
      </w:r>
      <w:r w:rsidR="00744339">
        <w:rPr>
          <w:rFonts w:ascii="Arial Narrow" w:hAnsi="Arial Narrow" w:cs="Times New Roman"/>
          <w:color w:val="000000" w:themeColor="text1"/>
          <w:sz w:val="28"/>
          <w:szCs w:val="28"/>
        </w:rPr>
        <w:t>itará a los Coordinadores de Máster</w:t>
      </w:r>
      <w:r w:rsidRPr="00DF3492">
        <w:rPr>
          <w:rFonts w:ascii="Arial Narrow" w:hAnsi="Arial Narrow" w:cs="Times New Roman"/>
          <w:color w:val="000000" w:themeColor="text1"/>
          <w:sz w:val="28"/>
          <w:szCs w:val="28"/>
        </w:rPr>
        <w:t xml:space="preserve"> los TFM defendidos y aprobados, y a su vez, enviará esta información a Departamentos y al Vicedecanato de Ordenación Académica para su grabación en GEA.</w:t>
      </w:r>
    </w:p>
    <w:p w14:paraId="39DB19C4" w14:textId="77777777" w:rsidR="007B0D52" w:rsidRPr="009713EB" w:rsidRDefault="007B0D52" w:rsidP="009713EB">
      <w:pPr>
        <w:spacing w:after="240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</w:p>
    <w:p w14:paraId="25783CF6" w14:textId="77777777" w:rsidR="00085B8D" w:rsidRPr="009713EB" w:rsidRDefault="00085B8D" w:rsidP="009713EB">
      <w:pPr>
        <w:pStyle w:val="Prrafodelista"/>
        <w:spacing w:after="240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</w:p>
    <w:p w14:paraId="10C76B28" w14:textId="77777777" w:rsidR="00085B8D" w:rsidRPr="009713EB" w:rsidRDefault="00085B8D" w:rsidP="009713EB">
      <w:pPr>
        <w:pStyle w:val="Prrafodelista"/>
        <w:spacing w:after="240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</w:p>
    <w:p w14:paraId="4D66A370" w14:textId="77777777" w:rsidR="000A36A9" w:rsidRPr="009713EB" w:rsidRDefault="000A36A9" w:rsidP="009713EB">
      <w:pPr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</w:p>
    <w:sectPr w:rsidR="000A36A9" w:rsidRPr="009713EB" w:rsidSect="00342555">
      <w:headerReference w:type="even" r:id="rId7"/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28E1D" w14:textId="77777777" w:rsidR="00190305" w:rsidRDefault="00190305" w:rsidP="009713EB">
      <w:pPr>
        <w:spacing w:after="0" w:line="240" w:lineRule="auto"/>
      </w:pPr>
      <w:r>
        <w:separator/>
      </w:r>
    </w:p>
  </w:endnote>
  <w:endnote w:type="continuationSeparator" w:id="0">
    <w:p w14:paraId="3B4D3F10" w14:textId="77777777" w:rsidR="00190305" w:rsidRDefault="00190305" w:rsidP="00971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33548" w14:textId="77777777" w:rsidR="00190305" w:rsidRDefault="00190305" w:rsidP="009713EB">
      <w:pPr>
        <w:spacing w:after="0" w:line="240" w:lineRule="auto"/>
      </w:pPr>
      <w:r>
        <w:separator/>
      </w:r>
    </w:p>
  </w:footnote>
  <w:footnote w:type="continuationSeparator" w:id="0">
    <w:p w14:paraId="2B2575BA" w14:textId="77777777" w:rsidR="00190305" w:rsidRDefault="00190305" w:rsidP="00971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D8FC2" w14:textId="77777777" w:rsidR="00342555" w:rsidRDefault="00342555">
    <w:pPr>
      <w:pStyle w:val="Encabezado"/>
    </w:pPr>
    <w:r w:rsidRPr="00F47132">
      <w:rPr>
        <w:noProof/>
      </w:rPr>
      <w:drawing>
        <wp:inline distT="0" distB="0" distL="0" distR="0" wp14:anchorId="7B5D576D" wp14:editId="46EFFB4A">
          <wp:extent cx="765810" cy="76581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F88281C" wp14:editId="2577BF65">
          <wp:extent cx="708660" cy="692150"/>
          <wp:effectExtent l="0" t="0" r="0" b="0"/>
          <wp:docPr id="3" name="Imagen 3" descr="LOGO UCM Comercio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 UCM Comercio y Turism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F0DF2A" w14:textId="77777777" w:rsidR="00342555" w:rsidRDefault="00342555">
    <w:pPr>
      <w:pStyle w:val="Encabezado"/>
    </w:pPr>
  </w:p>
  <w:p w14:paraId="57AE385B" w14:textId="77777777" w:rsidR="00342555" w:rsidRDefault="003425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8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95"/>
      <w:gridCol w:w="2189"/>
    </w:tblGrid>
    <w:tr w:rsidR="005833E3" w14:paraId="18756B3A" w14:textId="77777777" w:rsidTr="0052059B">
      <w:tc>
        <w:tcPr>
          <w:tcW w:w="3710" w:type="pct"/>
        </w:tcPr>
        <w:p w14:paraId="352D9B97" w14:textId="77777777" w:rsidR="005833E3" w:rsidRPr="000B05DE" w:rsidRDefault="005833E3" w:rsidP="005833E3">
          <w:pPr>
            <w:pStyle w:val="Encabezado"/>
            <w:spacing w:line="276" w:lineRule="auto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sz w:val="40"/>
            </w:rPr>
            <w:t xml:space="preserve">     </w:t>
          </w:r>
          <w:r w:rsidRPr="000B05DE">
            <w:rPr>
              <w:rFonts w:ascii="Arial Narrow" w:hAnsi="Arial Narrow"/>
              <w:b/>
              <w:sz w:val="40"/>
            </w:rPr>
            <w:t>MÁSTER EN PLANIFICACIÓN Y GESTIÓN DE DESTINOS TURÍSTICOS</w:t>
          </w:r>
        </w:p>
        <w:p w14:paraId="31B6ACC6" w14:textId="77777777" w:rsidR="005833E3" w:rsidRPr="000B05DE" w:rsidRDefault="005833E3" w:rsidP="005833E3">
          <w:pPr>
            <w:pStyle w:val="Encabezado"/>
            <w:rPr>
              <w:rFonts w:ascii="Arial Narrow" w:hAnsi="Arial Narrow"/>
              <w:b/>
              <w:sz w:val="32"/>
            </w:rPr>
          </w:pPr>
          <w:r w:rsidRPr="000B05DE">
            <w:rPr>
              <w:rFonts w:ascii="Arial Narrow" w:hAnsi="Arial Narrow"/>
              <w:b/>
              <w:sz w:val="32"/>
            </w:rPr>
            <w:t>Facultad de Comercio y Turismo</w:t>
          </w:r>
        </w:p>
        <w:p w14:paraId="480EF541" w14:textId="77777777" w:rsidR="005833E3" w:rsidRPr="000B05DE" w:rsidRDefault="005833E3" w:rsidP="005833E3">
          <w:pPr>
            <w:pStyle w:val="Encabezado"/>
            <w:rPr>
              <w:rFonts w:ascii="Arial Narrow" w:hAnsi="Arial Narrow"/>
              <w:i/>
              <w:sz w:val="28"/>
            </w:rPr>
          </w:pPr>
          <w:r w:rsidRPr="000B05DE">
            <w:rPr>
              <w:rFonts w:ascii="Arial Narrow" w:hAnsi="Arial Narrow"/>
              <w:i/>
              <w:sz w:val="28"/>
            </w:rPr>
            <w:t>Universidad Complutense de Madrid</w:t>
          </w:r>
        </w:p>
        <w:p w14:paraId="00E3A9D7" w14:textId="77777777" w:rsidR="005833E3" w:rsidRPr="00CB16BA" w:rsidRDefault="005833E3" w:rsidP="005833E3">
          <w:pPr>
            <w:pStyle w:val="Encabezado"/>
            <w:rPr>
              <w:rFonts w:ascii="Arial Narrow" w:hAnsi="Arial Narrow"/>
            </w:rPr>
          </w:pPr>
          <w:r w:rsidRPr="00CB16BA">
            <w:rPr>
              <w:rFonts w:ascii="Arial Narrow" w:hAnsi="Arial Narrow"/>
            </w:rPr>
            <w:t>Avda. Filipinas, 3</w:t>
          </w:r>
        </w:p>
        <w:p w14:paraId="38F74DCF" w14:textId="77777777" w:rsidR="005833E3" w:rsidRPr="00CB16BA" w:rsidRDefault="005833E3" w:rsidP="005833E3">
          <w:pPr>
            <w:pStyle w:val="Encabezado"/>
            <w:rPr>
              <w:rFonts w:ascii="Arial Narrow" w:hAnsi="Arial Narrow"/>
            </w:rPr>
          </w:pPr>
          <w:r w:rsidRPr="00CB16BA">
            <w:rPr>
              <w:rFonts w:ascii="Arial Narrow" w:hAnsi="Arial Narrow"/>
            </w:rPr>
            <w:t>28003 – Madrid</w:t>
          </w:r>
        </w:p>
        <w:p w14:paraId="0270DA97" w14:textId="77777777" w:rsidR="005833E3" w:rsidRDefault="005833E3" w:rsidP="005833E3">
          <w:pPr>
            <w:pStyle w:val="Encabezado"/>
          </w:pPr>
          <w:r w:rsidRPr="00CB16BA">
            <w:rPr>
              <w:rFonts w:ascii="Arial Narrow" w:hAnsi="Arial Narrow"/>
            </w:rPr>
            <w:t>www.ucm.es/gestiondestinos</w:t>
          </w:r>
        </w:p>
      </w:tc>
      <w:tc>
        <w:tcPr>
          <w:tcW w:w="1290" w:type="pct"/>
        </w:tcPr>
        <w:p w14:paraId="3E7E905F" w14:textId="77777777" w:rsidR="005833E3" w:rsidRDefault="005833E3" w:rsidP="005833E3">
          <w:pPr>
            <w:pStyle w:val="Encabezado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6B9F4AF6" wp14:editId="590BB6BA">
                    <wp:simplePos x="0" y="0"/>
                    <wp:positionH relativeFrom="column">
                      <wp:posOffset>433070</wp:posOffset>
                    </wp:positionH>
                    <wp:positionV relativeFrom="paragraph">
                      <wp:posOffset>635</wp:posOffset>
                    </wp:positionV>
                    <wp:extent cx="948690" cy="1754505"/>
                    <wp:effectExtent l="0" t="0" r="0" b="0"/>
                    <wp:wrapSquare wrapText="bothSides"/>
                    <wp:docPr id="17" name="Cuadro de texto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8690" cy="1754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DDE180" w14:textId="77777777" w:rsidR="005833E3" w:rsidRDefault="005833E3" w:rsidP="005833E3">
                                <w:pPr>
                                  <w:rPr>
                                    <w:noProof/>
                                  </w:rPr>
                                </w:pPr>
                                <w:bookmarkStart w:id="0" w:name="_Hlk495247989"/>
                                <w:bookmarkEnd w:id="0"/>
                                <w:r w:rsidRPr="00F4713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7EAF358" wp14:editId="7B86409F">
                                      <wp:extent cx="765810" cy="765810"/>
                                      <wp:effectExtent l="0" t="0" r="0" b="0"/>
                                      <wp:docPr id="7" name="Imagen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65810" cy="7658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B20CC15" w14:textId="77777777" w:rsidR="005833E3" w:rsidRDefault="005833E3" w:rsidP="005833E3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6A02CE" wp14:editId="45FA7A2B">
                                      <wp:extent cx="791022" cy="828675"/>
                                      <wp:effectExtent l="0" t="0" r="9525" b="0"/>
                                      <wp:docPr id="18" name="Imagen 18" descr="Imagen que contiene dibujo, alimentos, cd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Imagen 3" descr="Imagen que contiene dibujo, alimentos, cd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95996" cy="8338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44220A3" w14:textId="77777777" w:rsidR="005833E3" w:rsidRDefault="005833E3" w:rsidP="005833E3"/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9F4AF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" o:spid="_x0000_s1026" type="#_x0000_t202" style="position:absolute;left:0;text-align:left;margin-left:34.1pt;margin-top:.05pt;width:74.7pt;height:138.1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" stroked="f">
                    <v:textbox>
                      <w:txbxContent>
                        <w:p w14:paraId="60DDE180" w14:textId="77777777" w:rsidR="005833E3" w:rsidRDefault="005833E3" w:rsidP="005833E3">
                          <w:pPr>
                            <w:rPr>
                              <w:noProof/>
                            </w:rPr>
                          </w:pPr>
                          <w:bookmarkStart w:id="1" w:name="_Hlk495247989"/>
                          <w:bookmarkEnd w:id="1"/>
                          <w:r w:rsidRPr="00F47132">
                            <w:rPr>
                              <w:noProof/>
                            </w:rPr>
                            <w:drawing>
                              <wp:inline distT="0" distB="0" distL="0" distR="0" wp14:anchorId="27EAF358" wp14:editId="7B86409F">
                                <wp:extent cx="765810" cy="765810"/>
                                <wp:effectExtent l="0" t="0" r="0" b="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5810" cy="765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B20CC15" w14:textId="77777777" w:rsidR="005833E3" w:rsidRDefault="005833E3" w:rsidP="005833E3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6A02CE" wp14:editId="45FA7A2B">
                                <wp:extent cx="791022" cy="828675"/>
                                <wp:effectExtent l="0" t="0" r="9525" b="0"/>
                                <wp:docPr id="18" name="Imagen 18" descr="Imagen que contiene dibujo, alimentos, cd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 descr="Imagen que contiene dibujo, alimentos, cd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5996" cy="8338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44220A3" w14:textId="77777777" w:rsidR="005833E3" w:rsidRDefault="005833E3" w:rsidP="005833E3"/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</w:tr>
  </w:tbl>
  <w:p w14:paraId="74929734" w14:textId="77777777" w:rsidR="009713EB" w:rsidRDefault="009713E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86165"/>
    <w:multiLevelType w:val="hybridMultilevel"/>
    <w:tmpl w:val="D65AB582"/>
    <w:lvl w:ilvl="0" w:tplc="9E1661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824904"/>
    <w:multiLevelType w:val="hybridMultilevel"/>
    <w:tmpl w:val="D5C0DC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401987"/>
    <w:multiLevelType w:val="hybridMultilevel"/>
    <w:tmpl w:val="1012DB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1D6900"/>
    <w:multiLevelType w:val="hybridMultilevel"/>
    <w:tmpl w:val="EF82DFD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E71EEF"/>
    <w:multiLevelType w:val="hybridMultilevel"/>
    <w:tmpl w:val="FD6483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450D5"/>
    <w:multiLevelType w:val="hybridMultilevel"/>
    <w:tmpl w:val="F296FC8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2214612">
    <w:abstractNumId w:val="1"/>
  </w:num>
  <w:num w:numId="2" w16cid:durableId="1690063385">
    <w:abstractNumId w:val="4"/>
  </w:num>
  <w:num w:numId="3" w16cid:durableId="1637640018">
    <w:abstractNumId w:val="2"/>
  </w:num>
  <w:num w:numId="4" w16cid:durableId="1636569654">
    <w:abstractNumId w:val="3"/>
  </w:num>
  <w:num w:numId="5" w16cid:durableId="415517536">
    <w:abstractNumId w:val="5"/>
  </w:num>
  <w:num w:numId="6" w16cid:durableId="997344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6A9"/>
    <w:rsid w:val="00085B8D"/>
    <w:rsid w:val="000A36A9"/>
    <w:rsid w:val="001518E4"/>
    <w:rsid w:val="00190305"/>
    <w:rsid w:val="001E2765"/>
    <w:rsid w:val="00241C69"/>
    <w:rsid w:val="00342555"/>
    <w:rsid w:val="005833E3"/>
    <w:rsid w:val="005D72C0"/>
    <w:rsid w:val="00744339"/>
    <w:rsid w:val="00760A4D"/>
    <w:rsid w:val="007B0D52"/>
    <w:rsid w:val="00942E61"/>
    <w:rsid w:val="009713EB"/>
    <w:rsid w:val="009A4F58"/>
    <w:rsid w:val="00AB06C3"/>
    <w:rsid w:val="00AC0059"/>
    <w:rsid w:val="00BD5153"/>
    <w:rsid w:val="00C50B28"/>
    <w:rsid w:val="00CE0E50"/>
    <w:rsid w:val="00DD1C69"/>
    <w:rsid w:val="00DE0F95"/>
    <w:rsid w:val="00DF3492"/>
    <w:rsid w:val="00E01482"/>
    <w:rsid w:val="00E7393E"/>
    <w:rsid w:val="00EF2D8D"/>
    <w:rsid w:val="00F35943"/>
    <w:rsid w:val="00F8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72DC"/>
  <w15:docId w15:val="{0BDD3C3F-24F8-4B56-8794-C43BA8C7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A36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A36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A36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A36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0A36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A36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0A36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qFormat/>
    <w:rsid w:val="009713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13EB"/>
  </w:style>
  <w:style w:type="paragraph" w:styleId="Piedepgina">
    <w:name w:val="footer"/>
    <w:basedOn w:val="Normal"/>
    <w:link w:val="PiedepginaCar"/>
    <w:uiPriority w:val="99"/>
    <w:unhideWhenUsed/>
    <w:rsid w:val="009713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3.jpg"/><Relationship Id="rId1" Type="http://schemas.openxmlformats.org/officeDocument/2006/relationships/image" Target="media/image1.jpe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IGNACIO RUIZ GUERRA</cp:lastModifiedBy>
  <cp:revision>2</cp:revision>
  <dcterms:created xsi:type="dcterms:W3CDTF">2022-06-27T08:27:00Z</dcterms:created>
  <dcterms:modified xsi:type="dcterms:W3CDTF">2022-06-27T08:27:00Z</dcterms:modified>
</cp:coreProperties>
</file>